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67" w:rsidRDefault="002E75DD">
      <w:pPr>
        <w:rPr>
          <w:sz w:val="36"/>
          <w:szCs w:val="36"/>
        </w:rPr>
      </w:pPr>
      <w:r>
        <w:t xml:space="preserve">                                                                       </w:t>
      </w:r>
      <w:r>
        <w:rPr>
          <w:sz w:val="36"/>
          <w:szCs w:val="36"/>
        </w:rPr>
        <w:t>П Л А Н</w:t>
      </w:r>
    </w:p>
    <w:p w:rsid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 за дейността на НЧ „Поука – 1919“ с.Доброплодно,</w:t>
      </w:r>
    </w:p>
    <w:p w:rsidR="002E75DD" w:rsidRDefault="005C59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общ.Ветрино през 2021 г.</w:t>
      </w:r>
    </w:p>
    <w:p w:rsidR="005C594A" w:rsidRDefault="005C594A">
      <w:pPr>
        <w:rPr>
          <w:sz w:val="36"/>
          <w:szCs w:val="36"/>
        </w:rPr>
      </w:pPr>
    </w:p>
    <w:p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 НЧ „Поука-1919“ е самоуправляващо се сдружение, което изпълнява държавни и общински културно-просветни задачи.</w:t>
      </w:r>
    </w:p>
    <w:p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Основни цели и задачи:</w:t>
      </w:r>
    </w:p>
    <w:p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 xml:space="preserve">  Целите на НЧ „Поука-1919“ са – да задоволява потребностите на гражданите свързани с :</w:t>
      </w:r>
    </w:p>
    <w:p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1.Запазвне и съхраняване на българското народно творчество – традиции и обичаи на местното население.</w:t>
      </w:r>
    </w:p>
    <w:p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2.Развитие и обогатяване на културния живот,социална и образователна дейност.</w:t>
      </w:r>
    </w:p>
    <w:p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3.Развитие и подпомагане на любителското художествено творчество.</w:t>
      </w:r>
    </w:p>
    <w:p w:rsidR="005C594A" w:rsidRDefault="005C594A">
      <w:pPr>
        <w:rPr>
          <w:sz w:val="28"/>
          <w:szCs w:val="28"/>
        </w:rPr>
      </w:pPr>
      <w:r>
        <w:rPr>
          <w:sz w:val="28"/>
          <w:szCs w:val="28"/>
        </w:rPr>
        <w:t>4.Поддържане и обогатяване на библиотечния фонд</w:t>
      </w:r>
      <w:r w:rsidR="00751E0F">
        <w:rPr>
          <w:sz w:val="28"/>
          <w:szCs w:val="28"/>
        </w:rPr>
        <w:t>.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5.Осигуряване на достъп на населението до информация чрез литература и „Интернет-мрежата“.</w:t>
      </w:r>
    </w:p>
    <w:p w:rsidR="00751E0F" w:rsidRDefault="00751E0F">
      <w:pPr>
        <w:rPr>
          <w:sz w:val="28"/>
          <w:szCs w:val="28"/>
        </w:rPr>
      </w:pP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ДЕЙНОСТИ ПО КУЛТУРНИЯ КАЛЕНДАР: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1.“Бабин ден“ – 21.01.2021 г.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2.“Трифон Зарезан“ – 14.02.2021 г.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3.“Ден на самодееца“ – 01.03.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4.“Ден на жената „ – 08.03.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5.“Сирни Заговезни“ – 14.03.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6.“Първа пролет“ – 22.03.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7.“Велики четвъртък“ – боядисване на яйца.</w:t>
      </w:r>
    </w:p>
    <w:p w:rsidR="00751E0F" w:rsidRDefault="00751E0F">
      <w:pPr>
        <w:rPr>
          <w:sz w:val="28"/>
          <w:szCs w:val="28"/>
        </w:rPr>
      </w:pPr>
      <w:r>
        <w:rPr>
          <w:sz w:val="28"/>
          <w:szCs w:val="28"/>
        </w:rPr>
        <w:t>8.“Велик ден“ – 02.05.</w:t>
      </w:r>
      <w:r w:rsidR="00842260">
        <w:rPr>
          <w:sz w:val="28"/>
          <w:szCs w:val="28"/>
        </w:rPr>
        <w:t xml:space="preserve"> – пеене на църковни песни в църквата.</w:t>
      </w:r>
    </w:p>
    <w:p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-    2  -</w:t>
      </w:r>
    </w:p>
    <w:p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9.“Гергьов ден“.</w:t>
      </w:r>
    </w:p>
    <w:p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10.Участие на самодейните състави във фестивал „Като жива вода“ – Суворово.</w:t>
      </w:r>
    </w:p>
    <w:p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11.Участие на Женската самодейна група в Празник на община Ветрино.</w:t>
      </w:r>
    </w:p>
    <w:p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12.Участие на самодейните състави във фестивала „Фолклорен извор“ с.Царевец.</w:t>
      </w:r>
    </w:p>
    <w:p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13.Участие на самодейните състави във Фестивал „От извора до балкана“ – Борово.</w:t>
      </w:r>
    </w:p>
    <w:p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14.Участие на самодейците във Фолклорен събор „Селото на орехите пее“ – с.Добрина.</w:t>
      </w:r>
    </w:p>
    <w:p w:rsidR="00842260" w:rsidRDefault="00842260">
      <w:pPr>
        <w:rPr>
          <w:sz w:val="28"/>
          <w:szCs w:val="28"/>
        </w:rPr>
      </w:pPr>
      <w:r>
        <w:rPr>
          <w:sz w:val="28"/>
          <w:szCs w:val="28"/>
        </w:rPr>
        <w:t>15.“Бъдни вечер“ – възпроизвеждане на обичая.</w:t>
      </w:r>
    </w:p>
    <w:p w:rsidR="00405B4F" w:rsidRDefault="00405B4F">
      <w:pPr>
        <w:rPr>
          <w:sz w:val="28"/>
          <w:szCs w:val="28"/>
        </w:rPr>
      </w:pPr>
      <w:r>
        <w:rPr>
          <w:sz w:val="28"/>
          <w:szCs w:val="28"/>
        </w:rPr>
        <w:t>Планът за развитие на НЧ „Поука-1919“ ще бъде внесен в годишното отчетно събрание за одобрение.</w:t>
      </w:r>
    </w:p>
    <w:p w:rsidR="00405B4F" w:rsidRDefault="00405B4F">
      <w:pPr>
        <w:rPr>
          <w:sz w:val="28"/>
          <w:szCs w:val="28"/>
        </w:rPr>
      </w:pPr>
    </w:p>
    <w:p w:rsidR="00405B4F" w:rsidRDefault="00405B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B4F" w:rsidRDefault="00405B4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Изготвил: </w:t>
      </w:r>
      <w:r>
        <w:rPr>
          <w:sz w:val="28"/>
          <w:szCs w:val="28"/>
          <w:lang w:val="en-US"/>
        </w:rPr>
        <w:t>__________ -</w:t>
      </w:r>
      <w:r>
        <w:rPr>
          <w:sz w:val="28"/>
          <w:szCs w:val="28"/>
        </w:rPr>
        <w:t xml:space="preserve"> В.Димитрова – читалищен секретар</w:t>
      </w:r>
      <w:r>
        <w:rPr>
          <w:sz w:val="28"/>
          <w:szCs w:val="28"/>
          <w:lang w:val="en-US"/>
        </w:rPr>
        <w:t xml:space="preserve"> </w:t>
      </w:r>
    </w:p>
    <w:p w:rsidR="00405B4F" w:rsidRPr="00405B4F" w:rsidRDefault="00405B4F">
      <w:pPr>
        <w:rPr>
          <w:sz w:val="28"/>
          <w:szCs w:val="28"/>
        </w:rPr>
      </w:pPr>
      <w:r>
        <w:rPr>
          <w:sz w:val="28"/>
          <w:szCs w:val="28"/>
        </w:rPr>
        <w:t>20.03.2021 г.</w:t>
      </w:r>
      <w:bookmarkStart w:id="0" w:name="_GoBack"/>
      <w:bookmarkEnd w:id="0"/>
    </w:p>
    <w:p w:rsidR="00842260" w:rsidRPr="005C594A" w:rsidRDefault="00842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E75DD" w:rsidRPr="002E75DD" w:rsidRDefault="002E75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sectPr w:rsidR="002E75DD" w:rsidRPr="002E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D"/>
    <w:rsid w:val="002E75DD"/>
    <w:rsid w:val="00405B4F"/>
    <w:rsid w:val="005C594A"/>
    <w:rsid w:val="00751E0F"/>
    <w:rsid w:val="007F44BC"/>
    <w:rsid w:val="00842260"/>
    <w:rsid w:val="00B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B3E6"/>
  <w15:chartTrackingRefBased/>
  <w15:docId w15:val="{861DDE06-95BD-4A1D-811F-3F9D81D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2021-03-28T10:26:00Z</dcterms:created>
  <dcterms:modified xsi:type="dcterms:W3CDTF">2021-03-28T11:59:00Z</dcterms:modified>
</cp:coreProperties>
</file>